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2154"/>
        <w:gridCol w:w="1109"/>
        <w:gridCol w:w="450"/>
        <w:gridCol w:w="1701"/>
        <w:gridCol w:w="1276"/>
      </w:tblGrid>
      <w:tr w:rsidR="002550EB" w:rsidRPr="00E93A91" w:rsidTr="00E93A91">
        <w:trPr>
          <w:trHeight w:val="551"/>
        </w:trPr>
        <w:tc>
          <w:tcPr>
            <w:tcW w:w="3375" w:type="dxa"/>
            <w:tcBorders>
              <w:top w:val="double" w:sz="1" w:space="0" w:color="000000"/>
            </w:tcBorders>
            <w:shd w:val="clear" w:color="auto" w:fill="auto"/>
          </w:tcPr>
          <w:p w:rsidR="002550EB" w:rsidRPr="00E93A91" w:rsidRDefault="002550EB" w:rsidP="00E93A91">
            <w:pPr>
              <w:pStyle w:val="TableParagraph"/>
              <w:spacing w:before="2" w:line="276" w:lineRule="exact"/>
              <w:ind w:left="69" w:right="79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Název studijního předmětu</w:t>
            </w:r>
          </w:p>
        </w:tc>
        <w:tc>
          <w:tcPr>
            <w:tcW w:w="6690" w:type="dxa"/>
            <w:gridSpan w:val="5"/>
            <w:tcBorders>
              <w:top w:val="double" w:sz="1" w:space="0" w:color="000000"/>
            </w:tcBorders>
          </w:tcPr>
          <w:p w:rsidR="002550EB" w:rsidRPr="00E93A91" w:rsidRDefault="002550EB" w:rsidP="00E93A91">
            <w:pPr>
              <w:pStyle w:val="TableParagraph"/>
              <w:spacing w:before="144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E93A91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Individuální </w:t>
            </w:r>
            <w:proofErr w:type="spellStart"/>
            <w:r w:rsidRPr="00E93A91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ortoticko</w:t>
            </w:r>
            <w:proofErr w:type="spellEnd"/>
            <w:r w:rsidRPr="00E93A91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 protetické pomůcky</w:t>
            </w:r>
          </w:p>
        </w:tc>
      </w:tr>
      <w:tr w:rsidR="002550EB" w:rsidRPr="00E93A91" w:rsidTr="00E93A91">
        <w:trPr>
          <w:trHeight w:val="618"/>
        </w:trPr>
        <w:tc>
          <w:tcPr>
            <w:tcW w:w="3375" w:type="dxa"/>
            <w:shd w:val="clear" w:color="auto" w:fill="auto"/>
          </w:tcPr>
          <w:p w:rsidR="002550EB" w:rsidRPr="00E93A91" w:rsidRDefault="002550EB" w:rsidP="00E93A91">
            <w:pPr>
              <w:pStyle w:val="TableParagraph"/>
              <w:spacing w:before="169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Typ předmětu</w:t>
            </w:r>
          </w:p>
        </w:tc>
        <w:tc>
          <w:tcPr>
            <w:tcW w:w="3713" w:type="dxa"/>
            <w:gridSpan w:val="3"/>
          </w:tcPr>
          <w:p w:rsidR="002550EB" w:rsidRPr="00E93A91" w:rsidRDefault="002550EB" w:rsidP="00E93A91">
            <w:pPr>
              <w:pStyle w:val="TableParagraph"/>
              <w:spacing w:line="246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Povinně volitelný</w:t>
            </w:r>
          </w:p>
        </w:tc>
        <w:tc>
          <w:tcPr>
            <w:tcW w:w="1701" w:type="dxa"/>
            <w:shd w:val="clear" w:color="auto" w:fill="auto"/>
          </w:tcPr>
          <w:p w:rsidR="002550EB" w:rsidRPr="00E93A91" w:rsidRDefault="002550EB" w:rsidP="00E93A91">
            <w:pPr>
              <w:pStyle w:val="TableParagraph"/>
              <w:spacing w:before="8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doporučený</w:t>
            </w:r>
          </w:p>
          <w:p w:rsidR="002550EB" w:rsidRPr="00E93A91" w:rsidRDefault="002550EB" w:rsidP="00E93A91">
            <w:pPr>
              <w:pStyle w:val="TableParagraph"/>
              <w:spacing w:before="5" w:line="206" w:lineRule="exact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ročník / semestr</w:t>
            </w:r>
          </w:p>
        </w:tc>
        <w:tc>
          <w:tcPr>
            <w:tcW w:w="1276" w:type="dxa"/>
          </w:tcPr>
          <w:p w:rsidR="002550EB" w:rsidRPr="00E93A91" w:rsidRDefault="002550EB" w:rsidP="00E93A91">
            <w:pPr>
              <w:pStyle w:val="TableParagraph"/>
              <w:spacing w:before="175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gram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3.ročník</w:t>
            </w:r>
            <w:proofErr w:type="gramEnd"/>
          </w:p>
        </w:tc>
      </w:tr>
      <w:tr w:rsidR="007F3912" w:rsidRPr="00E93A91" w:rsidTr="00E93A91">
        <w:trPr>
          <w:trHeight w:val="551"/>
        </w:trPr>
        <w:tc>
          <w:tcPr>
            <w:tcW w:w="3375" w:type="dxa"/>
            <w:shd w:val="clear" w:color="auto" w:fill="auto"/>
          </w:tcPr>
          <w:p w:rsidR="007F3912" w:rsidRPr="00E93A91" w:rsidRDefault="007F3912" w:rsidP="00E93A91">
            <w:pPr>
              <w:pStyle w:val="TableParagraph"/>
              <w:spacing w:before="2" w:line="276" w:lineRule="exact"/>
              <w:ind w:left="69" w:right="67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Rozsah studijního předmětu</w:t>
            </w:r>
          </w:p>
        </w:tc>
        <w:tc>
          <w:tcPr>
            <w:tcW w:w="2154" w:type="dxa"/>
          </w:tcPr>
          <w:p w:rsidR="007F3912" w:rsidRPr="00E93A91" w:rsidRDefault="007F3912" w:rsidP="00E93A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09" w:type="dxa"/>
            <w:shd w:val="clear" w:color="auto" w:fill="auto"/>
          </w:tcPr>
          <w:p w:rsidR="007F3912" w:rsidRPr="00E93A91" w:rsidRDefault="007F3912" w:rsidP="00E93A91">
            <w:pPr>
              <w:pStyle w:val="TableParagraph"/>
              <w:spacing w:before="138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hod</w:t>
            </w:r>
          </w:p>
        </w:tc>
        <w:tc>
          <w:tcPr>
            <w:tcW w:w="450" w:type="dxa"/>
            <w:shd w:val="clear" w:color="auto" w:fill="auto"/>
          </w:tcPr>
          <w:p w:rsidR="007F3912" w:rsidRPr="00E93A91" w:rsidRDefault="007F3912" w:rsidP="00E93A91">
            <w:pPr>
              <w:pStyle w:val="TableParagraph"/>
              <w:spacing w:before="142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7F3912" w:rsidRPr="00E93A91" w:rsidRDefault="007F3912" w:rsidP="00E93A91">
            <w:pPr>
              <w:pStyle w:val="TableParagraph"/>
              <w:spacing w:before="138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kód předmětu</w:t>
            </w:r>
          </w:p>
        </w:tc>
        <w:tc>
          <w:tcPr>
            <w:tcW w:w="1276" w:type="dxa"/>
          </w:tcPr>
          <w:p w:rsidR="007F3912" w:rsidRPr="00E93A91" w:rsidRDefault="00E93A91" w:rsidP="00E93A91">
            <w:pPr>
              <w:pStyle w:val="TableParagraph"/>
              <w:spacing w:before="138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E93A91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DS007</w:t>
            </w:r>
          </w:p>
        </w:tc>
      </w:tr>
      <w:tr w:rsidR="007F3912" w:rsidRPr="00E93A91" w:rsidTr="00E93A91">
        <w:trPr>
          <w:trHeight w:val="620"/>
        </w:trPr>
        <w:tc>
          <w:tcPr>
            <w:tcW w:w="3375" w:type="dxa"/>
            <w:shd w:val="clear" w:color="auto" w:fill="auto"/>
          </w:tcPr>
          <w:p w:rsidR="007F3912" w:rsidRPr="00E93A91" w:rsidRDefault="007F3912" w:rsidP="00E93A91">
            <w:pPr>
              <w:pStyle w:val="TableParagraph"/>
              <w:spacing w:before="32"/>
              <w:ind w:left="69" w:right="52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Způsob ověření studijních výsledků</w:t>
            </w:r>
          </w:p>
        </w:tc>
        <w:tc>
          <w:tcPr>
            <w:tcW w:w="2154" w:type="dxa"/>
          </w:tcPr>
          <w:p w:rsidR="007F3912" w:rsidRPr="00E93A91" w:rsidRDefault="007F3912" w:rsidP="00E93A91">
            <w:pPr>
              <w:pStyle w:val="TableParagraph"/>
              <w:spacing w:before="175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Zk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7F3912" w:rsidRPr="00E93A91" w:rsidRDefault="007F3912" w:rsidP="00E93A91">
            <w:pPr>
              <w:pStyle w:val="TableParagraph"/>
              <w:spacing w:before="32"/>
              <w:ind w:left="69" w:right="62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Forma výuky</w:t>
            </w:r>
          </w:p>
        </w:tc>
        <w:tc>
          <w:tcPr>
            <w:tcW w:w="2977" w:type="dxa"/>
            <w:gridSpan w:val="2"/>
          </w:tcPr>
          <w:p w:rsidR="007F3912" w:rsidRPr="00E93A91" w:rsidRDefault="007F3912" w:rsidP="00E93A91">
            <w:pPr>
              <w:pStyle w:val="TableParagraph"/>
              <w:spacing w:before="175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Přednáška, seminář</w:t>
            </w:r>
          </w:p>
        </w:tc>
      </w:tr>
      <w:tr w:rsidR="007F3912" w:rsidRPr="00E93A91" w:rsidTr="00E93A91">
        <w:trPr>
          <w:trHeight w:val="551"/>
        </w:trPr>
        <w:tc>
          <w:tcPr>
            <w:tcW w:w="3375" w:type="dxa"/>
            <w:shd w:val="clear" w:color="auto" w:fill="auto"/>
          </w:tcPr>
          <w:p w:rsidR="007F3912" w:rsidRPr="00E93A91" w:rsidRDefault="007F3912" w:rsidP="00E93A91">
            <w:pPr>
              <w:pStyle w:val="TableParagraph"/>
              <w:spacing w:before="2" w:line="276" w:lineRule="exact"/>
              <w:ind w:left="69" w:right="9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Forma způsobu ověření studijních výsledků</w:t>
            </w:r>
          </w:p>
        </w:tc>
        <w:tc>
          <w:tcPr>
            <w:tcW w:w="6690" w:type="dxa"/>
            <w:gridSpan w:val="5"/>
          </w:tcPr>
          <w:p w:rsidR="007F3912" w:rsidRPr="00E93A91" w:rsidRDefault="007F3912" w:rsidP="00E93A91">
            <w:pPr>
              <w:pStyle w:val="TableParagraph"/>
              <w:spacing w:before="106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písemná</w:t>
            </w:r>
          </w:p>
        </w:tc>
      </w:tr>
      <w:tr w:rsidR="007F3912" w:rsidRPr="00E93A91" w:rsidTr="00E93A91">
        <w:trPr>
          <w:trHeight w:val="687"/>
        </w:trPr>
        <w:tc>
          <w:tcPr>
            <w:tcW w:w="3375" w:type="dxa"/>
            <w:shd w:val="clear" w:color="auto" w:fill="auto"/>
          </w:tcPr>
          <w:p w:rsidR="007F3912" w:rsidRPr="00E93A91" w:rsidRDefault="007F3912" w:rsidP="00E93A91">
            <w:pPr>
              <w:pStyle w:val="TableParagraph"/>
              <w:spacing w:line="272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Garant předmětu</w:t>
            </w:r>
          </w:p>
          <w:p w:rsidR="007F3912" w:rsidRPr="00E93A91" w:rsidRDefault="007F3912" w:rsidP="00E93A91">
            <w:pPr>
              <w:pStyle w:val="TableParagraph"/>
              <w:spacing w:before="2" w:line="208" w:lineRule="exact"/>
              <w:ind w:left="69" w:right="32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(ev. vyučující zodpovědný za předmět)</w:t>
            </w:r>
          </w:p>
        </w:tc>
        <w:tc>
          <w:tcPr>
            <w:tcW w:w="6690" w:type="dxa"/>
            <w:gridSpan w:val="5"/>
          </w:tcPr>
          <w:p w:rsidR="007F3912" w:rsidRPr="00E93A91" w:rsidRDefault="007F3912" w:rsidP="00E93A91">
            <w:pPr>
              <w:pStyle w:val="TableParagraph"/>
              <w:spacing w:line="244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Ing. Pavel Černý, Ph.D.</w:t>
            </w:r>
          </w:p>
        </w:tc>
      </w:tr>
      <w:tr w:rsidR="007F3912" w:rsidRPr="00E93A91" w:rsidTr="00E93A91">
        <w:trPr>
          <w:trHeight w:val="549"/>
        </w:trPr>
        <w:tc>
          <w:tcPr>
            <w:tcW w:w="3375" w:type="dxa"/>
            <w:shd w:val="clear" w:color="auto" w:fill="auto"/>
          </w:tcPr>
          <w:p w:rsidR="007F3912" w:rsidRPr="00E93A91" w:rsidRDefault="007F3912" w:rsidP="00E93A91">
            <w:pPr>
              <w:pStyle w:val="TableParagraph"/>
              <w:spacing w:line="276" w:lineRule="exact"/>
              <w:ind w:left="69" w:right="42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Zapojení garanta do výuky předmětu</w:t>
            </w:r>
          </w:p>
        </w:tc>
        <w:tc>
          <w:tcPr>
            <w:tcW w:w="6690" w:type="dxa"/>
            <w:gridSpan w:val="5"/>
          </w:tcPr>
          <w:p w:rsidR="007F3912" w:rsidRPr="00E93A91" w:rsidRDefault="007F3912" w:rsidP="00E93A91">
            <w:pPr>
              <w:pStyle w:val="TableParagraph"/>
              <w:spacing w:line="244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100%</w:t>
            </w:r>
          </w:p>
        </w:tc>
      </w:tr>
      <w:tr w:rsidR="007F3912" w:rsidRPr="00E93A91" w:rsidTr="00E93A91">
        <w:trPr>
          <w:trHeight w:val="551"/>
        </w:trPr>
        <w:tc>
          <w:tcPr>
            <w:tcW w:w="10065" w:type="dxa"/>
            <w:gridSpan w:val="6"/>
            <w:shd w:val="clear" w:color="auto" w:fill="auto"/>
          </w:tcPr>
          <w:p w:rsidR="007F3912" w:rsidRPr="00E93A91" w:rsidRDefault="007F3912" w:rsidP="00E93A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bookmarkStart w:id="0" w:name="_GoBack"/>
            <w:bookmarkEnd w:id="0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Stručná anotace předmětu</w:t>
            </w:r>
          </w:p>
        </w:tc>
      </w:tr>
      <w:tr w:rsidR="007F3912" w:rsidRPr="00E93A91" w:rsidTr="00E93A91">
        <w:trPr>
          <w:trHeight w:val="1162"/>
        </w:trPr>
        <w:tc>
          <w:tcPr>
            <w:tcW w:w="10065" w:type="dxa"/>
            <w:gridSpan w:val="6"/>
            <w:tcBorders>
              <w:top w:val="nil"/>
            </w:tcBorders>
            <w:shd w:val="clear" w:color="auto" w:fill="auto"/>
          </w:tcPr>
          <w:p w:rsidR="007F3912" w:rsidRPr="00E93A91" w:rsidRDefault="007F3912" w:rsidP="00E93A91">
            <w:pPr>
              <w:pStyle w:val="TableParagraph"/>
              <w:spacing w:line="252" w:lineRule="exact"/>
              <w:ind w:left="66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Předmět se zabývá navrhováním, výrobou a aplikací ortéz a protéz.</w:t>
            </w:r>
          </w:p>
          <w:p w:rsidR="007F3912" w:rsidRPr="00E93A91" w:rsidRDefault="007F3912" w:rsidP="00E93A91">
            <w:pPr>
              <w:pStyle w:val="TableParagraph"/>
              <w:ind w:left="69" w:right="45" w:hanging="3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Cílem je získat základní znalosti o funkčních poraněních orgánů a o technické náhradě této funkce či končetiny, se zaměřením na pomůcky pro běžné denní použití a speciální vybavení pro sport.</w:t>
            </w:r>
          </w:p>
        </w:tc>
      </w:tr>
      <w:tr w:rsidR="007F3912" w:rsidRPr="00E93A91" w:rsidTr="00E93A91">
        <w:trPr>
          <w:trHeight w:val="455"/>
        </w:trPr>
        <w:tc>
          <w:tcPr>
            <w:tcW w:w="10065" w:type="dxa"/>
            <w:gridSpan w:val="6"/>
            <w:shd w:val="clear" w:color="auto" w:fill="auto"/>
          </w:tcPr>
          <w:p w:rsidR="007F3912" w:rsidRPr="00E93A91" w:rsidRDefault="007F3912" w:rsidP="00E93A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Studijní literatura</w:t>
            </w:r>
          </w:p>
        </w:tc>
      </w:tr>
      <w:tr w:rsidR="007F3912" w:rsidRPr="00E93A91" w:rsidTr="00E93A91">
        <w:trPr>
          <w:trHeight w:val="1974"/>
        </w:trPr>
        <w:tc>
          <w:tcPr>
            <w:tcW w:w="10065" w:type="dxa"/>
            <w:gridSpan w:val="6"/>
            <w:tcBorders>
              <w:top w:val="nil"/>
            </w:tcBorders>
            <w:shd w:val="clear" w:color="auto" w:fill="auto"/>
          </w:tcPr>
          <w:p w:rsidR="007F3912" w:rsidRPr="00E93A91" w:rsidRDefault="007F3912" w:rsidP="00E93A91">
            <w:pPr>
              <w:pStyle w:val="TableParagraph"/>
              <w:spacing w:line="249" w:lineRule="exact"/>
              <w:ind w:left="69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E93A9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Základní studijní literatura - povinná:</w:t>
            </w:r>
          </w:p>
          <w:p w:rsidR="007F3912" w:rsidRPr="00E93A91" w:rsidRDefault="007F3912" w:rsidP="00E93A91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line="228" w:lineRule="exac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BAEHLER</w:t>
            </w:r>
            <w:proofErr w:type="spellEnd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A. R Ortopedicko-technické indikace. Bern. 592 s. ISBN 3-456-82784-9.</w:t>
            </w:r>
          </w:p>
          <w:p w:rsidR="007F3912" w:rsidRPr="00E93A91" w:rsidRDefault="007F3912" w:rsidP="00E93A91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ind w:right="40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BAUMGARTNER</w:t>
            </w:r>
            <w:proofErr w:type="spellEnd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René. </w:t>
            </w: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Amputation</w:t>
            </w:r>
            <w:proofErr w:type="spellEnd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und</w:t>
            </w:r>
            <w:proofErr w:type="spellEnd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Prothesenversorgung</w:t>
            </w:r>
            <w:proofErr w:type="spellEnd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3.vyd. Stuttgart: </w:t>
            </w: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Thieme</w:t>
            </w:r>
            <w:proofErr w:type="spellEnd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2008. 469s. ISBN 978-3-13-136153-0.</w:t>
            </w:r>
          </w:p>
          <w:p w:rsidR="007F3912" w:rsidRPr="00E93A91" w:rsidRDefault="007F3912" w:rsidP="00E93A91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line="228" w:lineRule="exac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ČERNÝ, P. Technické možnosti konzervativní léčby skolióz. Ortopedie, 4, 2, 2008, ISSN 1802-1727, 8</w:t>
            </w:r>
            <w:r w:rsidRPr="00E93A91">
              <w:rPr>
                <w:rFonts w:ascii="Times New Roman" w:hAnsi="Times New Roman" w:cs="Times New Roman"/>
                <w:spacing w:val="-21"/>
                <w:sz w:val="24"/>
                <w:szCs w:val="24"/>
                <w:lang w:val="cs-CZ"/>
              </w:rPr>
              <w:t xml:space="preserve"> </w:t>
            </w: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s.</w:t>
            </w:r>
          </w:p>
          <w:p w:rsidR="007F3912" w:rsidRPr="00E93A91" w:rsidRDefault="007F3912" w:rsidP="00E93A91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before="1"/>
              <w:ind w:right="13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ČERNÝ, P. Technické základy a materiály pro obor </w:t>
            </w: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Ortotika</w:t>
            </w:r>
            <w:proofErr w:type="spellEnd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– protetika. </w:t>
            </w: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Ortotika</w:t>
            </w:r>
            <w:proofErr w:type="spellEnd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s.r.o., 2011, 112 s. ISBN 978- 80-260-0930-6.</w:t>
            </w:r>
          </w:p>
          <w:p w:rsidR="007F3912" w:rsidRPr="00E93A91" w:rsidRDefault="007F3912" w:rsidP="00E93A91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CMUNT</w:t>
            </w:r>
            <w:proofErr w:type="spellEnd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E., ROUBÍČEK, V. </w:t>
            </w: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Ortotika</w:t>
            </w:r>
            <w:proofErr w:type="spellEnd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Rehabilitácia</w:t>
            </w:r>
            <w:proofErr w:type="spellEnd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– </w:t>
            </w: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suplementum</w:t>
            </w:r>
            <w:proofErr w:type="spellEnd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35, ročník XX/1987, 102</w:t>
            </w:r>
            <w:r w:rsidRPr="00E93A91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s.</w:t>
            </w:r>
          </w:p>
          <w:p w:rsidR="007F3912" w:rsidRPr="00E93A91" w:rsidRDefault="007F3912" w:rsidP="00E93A91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before="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PŮLPÁN, Rudolf. Základy protetiky. Praha: </w:t>
            </w: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Epimedia</w:t>
            </w:r>
            <w:proofErr w:type="spellEnd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2011. ISBN</w:t>
            </w:r>
            <w:r w:rsidRPr="00E93A91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978-80-260-0027-3.</w:t>
            </w:r>
          </w:p>
          <w:p w:rsidR="007F3912" w:rsidRPr="00E93A91" w:rsidRDefault="007F3912" w:rsidP="00E93A91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7F3912" w:rsidRPr="00E93A91" w:rsidRDefault="007F3912" w:rsidP="00E93A91">
            <w:pPr>
              <w:pStyle w:val="TableParagraph"/>
              <w:spacing w:line="251" w:lineRule="exact"/>
              <w:ind w:left="69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E93A91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Základní studijní literatura - povinná:</w:t>
            </w:r>
          </w:p>
          <w:p w:rsidR="007F3912" w:rsidRPr="00E93A91" w:rsidRDefault="007F3912" w:rsidP="00E93A91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ind w:right="126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BAUMGARTNER</w:t>
            </w:r>
            <w:proofErr w:type="spellEnd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René and </w:t>
            </w: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Pierre</w:t>
            </w:r>
            <w:proofErr w:type="spellEnd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BOTTA</w:t>
            </w:r>
            <w:proofErr w:type="spellEnd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Amputation</w:t>
            </w:r>
            <w:proofErr w:type="spellEnd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und</w:t>
            </w:r>
            <w:proofErr w:type="spellEnd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Prothesenversorgung</w:t>
            </w:r>
            <w:proofErr w:type="spellEnd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3. </w:t>
            </w: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vollständig</w:t>
            </w:r>
            <w:proofErr w:type="spellEnd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überarbeitete</w:t>
            </w:r>
            <w:proofErr w:type="spellEnd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Auflage</w:t>
            </w:r>
            <w:proofErr w:type="spellEnd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Stuttgart: </w:t>
            </w: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Thieme</w:t>
            </w:r>
            <w:proofErr w:type="spellEnd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Georg </w:t>
            </w: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Verlag</w:t>
            </w:r>
            <w:proofErr w:type="spellEnd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2007. str. 469. ISBN:</w:t>
            </w:r>
            <w:r w:rsidRPr="00E93A91">
              <w:rPr>
                <w:rFonts w:ascii="Times New Roman" w:hAnsi="Times New Roman" w:cs="Times New Roman"/>
                <w:spacing w:val="-7"/>
                <w:sz w:val="24"/>
                <w:szCs w:val="24"/>
                <w:lang w:val="cs-CZ"/>
              </w:rPr>
              <w:t xml:space="preserve"> </w:t>
            </w: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978-3-13-136153-0.</w:t>
            </w:r>
          </w:p>
          <w:p w:rsidR="007F3912" w:rsidRPr="00E93A91" w:rsidRDefault="007F3912" w:rsidP="00E93A91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line="229" w:lineRule="exac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BROZMANOVÁ et al. Ortopedická protetika. Vyd. Osvěta, 1990. ISBN</w:t>
            </w:r>
            <w:r w:rsidRPr="00E93A91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80-217-0133-1.</w:t>
            </w:r>
          </w:p>
          <w:p w:rsidR="007F3912" w:rsidRPr="00E93A91" w:rsidRDefault="007F3912" w:rsidP="00E93A91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ind w:right="7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BROZMANOVÁ et al. Aktuality z </w:t>
            </w:r>
            <w:proofErr w:type="spellStart"/>
            <w:proofErr w:type="gram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ortopedickej</w:t>
            </w:r>
            <w:proofErr w:type="spellEnd"/>
            <w:proofErr w:type="gramEnd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protetiky. </w:t>
            </w: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Ortotika</w:t>
            </w:r>
            <w:proofErr w:type="spellEnd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 </w:t>
            </w: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kalceotika</w:t>
            </w:r>
            <w:proofErr w:type="spellEnd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I. </w:t>
            </w: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Herba</w:t>
            </w:r>
            <w:proofErr w:type="spellEnd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Bratislava, 2010, 150 s. ISBN</w:t>
            </w:r>
            <w:r w:rsidRPr="00E93A91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978-80-89171-77-4.</w:t>
            </w:r>
          </w:p>
          <w:p w:rsidR="007F3912" w:rsidRPr="00E93A91" w:rsidRDefault="007F3912" w:rsidP="00E93A91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ind w:right="7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BROZMANOVÁ et al. Aktuality z </w:t>
            </w:r>
            <w:proofErr w:type="spellStart"/>
            <w:proofErr w:type="gram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ortopedickej</w:t>
            </w:r>
            <w:proofErr w:type="spellEnd"/>
            <w:proofErr w:type="gramEnd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protetiky. </w:t>
            </w: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Ortotika</w:t>
            </w:r>
            <w:proofErr w:type="spellEnd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 </w:t>
            </w: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kalceotika</w:t>
            </w:r>
            <w:proofErr w:type="spellEnd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I. </w:t>
            </w: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Herba</w:t>
            </w:r>
            <w:proofErr w:type="spellEnd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Bratislava, 2010, 150 s. ISBN</w:t>
            </w:r>
            <w:r w:rsidRPr="00E93A91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978-80-89171-77-4.</w:t>
            </w:r>
          </w:p>
          <w:p w:rsidR="007F3912" w:rsidRPr="00E93A91" w:rsidRDefault="007F3912" w:rsidP="00E93A91">
            <w:pPr>
              <w:pStyle w:val="TableParagraph"/>
              <w:tabs>
                <w:tab w:val="left" w:pos="789"/>
              </w:tabs>
              <w:spacing w:line="215" w:lineRule="exact"/>
              <w:ind w:left="42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5.</w:t>
            </w: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ab/>
            </w: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DUNGL,P</w:t>
            </w:r>
            <w:proofErr w:type="spellEnd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et al., Ortopedie, </w:t>
            </w: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Grada</w:t>
            </w:r>
            <w:proofErr w:type="spellEnd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2005, 1280 s., ISBN</w:t>
            </w:r>
            <w:r w:rsidRPr="00E93A91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80-247-0550-8.</w:t>
            </w:r>
          </w:p>
          <w:p w:rsidR="007F3912" w:rsidRPr="00E93A91" w:rsidRDefault="007F3912" w:rsidP="00E93A91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line="226" w:lineRule="exac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Firma OTTO </w:t>
            </w: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BOCK</w:t>
            </w:r>
            <w:proofErr w:type="spellEnd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hyperlink r:id="rId7">
              <w:r w:rsidRPr="00E93A91">
                <w:rPr>
                  <w:rFonts w:ascii="Times New Roman" w:hAnsi="Times New Roman" w:cs="Times New Roman"/>
                  <w:sz w:val="24"/>
                  <w:szCs w:val="24"/>
                  <w:lang w:val="cs-CZ"/>
                </w:rPr>
                <w:t xml:space="preserve">www.mojeproteza.cz, </w:t>
              </w:r>
            </w:hyperlink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Technické</w:t>
            </w:r>
            <w:r w:rsidRPr="00E93A91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informace</w:t>
            </w:r>
          </w:p>
          <w:p w:rsidR="007F3912" w:rsidRPr="00E93A91" w:rsidRDefault="007F3912" w:rsidP="00E93A91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ind w:right="446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GREITEMANN</w:t>
            </w:r>
            <w:proofErr w:type="spellEnd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</w:t>
            </w:r>
            <w:r w:rsidRPr="00E93A91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Bernhard</w:t>
            </w:r>
            <w:r w:rsidRPr="00E93A91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</w:t>
            </w:r>
            <w:r w:rsidRPr="00E93A91">
              <w:rPr>
                <w:rFonts w:ascii="Times New Roman" w:hAnsi="Times New Roman" w:cs="Times New Roman"/>
                <w:spacing w:val="-5"/>
                <w:sz w:val="24"/>
                <w:szCs w:val="24"/>
                <w:lang w:val="cs-CZ"/>
              </w:rPr>
              <w:t xml:space="preserve"> </w:t>
            </w: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kol.</w:t>
            </w:r>
            <w:r w:rsidRPr="00E93A91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Amputation</w:t>
            </w:r>
            <w:proofErr w:type="spellEnd"/>
            <w:r w:rsidRPr="00E93A91">
              <w:rPr>
                <w:rFonts w:ascii="Times New Roman" w:hAnsi="Times New Roman" w:cs="Times New Roman"/>
                <w:spacing w:val="-6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und</w:t>
            </w:r>
            <w:proofErr w:type="spellEnd"/>
            <w:r w:rsidRPr="00E93A91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Prothesenversorgung</w:t>
            </w:r>
            <w:proofErr w:type="spellEnd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</w:t>
            </w:r>
            <w:r w:rsidRPr="00E93A91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4.</w:t>
            </w:r>
            <w:r w:rsidRPr="00E93A91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vydání,</w:t>
            </w:r>
            <w:r w:rsidRPr="00E93A91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Stuttgart:</w:t>
            </w:r>
            <w:r w:rsidRPr="00E93A91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Thieme</w:t>
            </w:r>
            <w:proofErr w:type="spellEnd"/>
            <w:r w:rsidRPr="00E93A91">
              <w:rPr>
                <w:rFonts w:ascii="Times New Roman" w:hAnsi="Times New Roman" w:cs="Times New Roman"/>
                <w:spacing w:val="-5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Verlag</w:t>
            </w:r>
            <w:proofErr w:type="spellEnd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2016. ISBN:</w:t>
            </w:r>
            <w:r w:rsidRPr="00E93A91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9783131361547.</w:t>
            </w:r>
          </w:p>
          <w:p w:rsidR="007F3912" w:rsidRPr="00E93A91" w:rsidRDefault="007F3912" w:rsidP="00E93A91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before="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HUSIČ</w:t>
            </w:r>
            <w:proofErr w:type="spellEnd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I. </w:t>
            </w: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Ortotika</w:t>
            </w:r>
            <w:proofErr w:type="spellEnd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FOPTO</w:t>
            </w:r>
            <w:proofErr w:type="spellEnd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2003, 60</w:t>
            </w:r>
            <w:r w:rsidRPr="00E93A91">
              <w:rPr>
                <w:rFonts w:ascii="Times New Roman" w:hAnsi="Times New Roman" w:cs="Times New Roman"/>
                <w:spacing w:val="1"/>
                <w:sz w:val="24"/>
                <w:szCs w:val="24"/>
                <w:lang w:val="cs-CZ"/>
              </w:rPr>
              <w:t xml:space="preserve"> </w:t>
            </w: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s.</w:t>
            </w:r>
          </w:p>
          <w:p w:rsidR="007F3912" w:rsidRPr="00E93A91" w:rsidRDefault="007F3912" w:rsidP="00E93A91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line="229" w:lineRule="exac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HEIM</w:t>
            </w:r>
            <w:proofErr w:type="spellEnd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S., </w:t>
            </w: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KAPHINGST</w:t>
            </w:r>
            <w:proofErr w:type="spellEnd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W. </w:t>
            </w: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Ortotika</w:t>
            </w:r>
            <w:proofErr w:type="spellEnd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FOPTO</w:t>
            </w:r>
            <w:proofErr w:type="spellEnd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Praha 2004, 224</w:t>
            </w:r>
            <w:r w:rsidRPr="00E93A91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s.</w:t>
            </w:r>
          </w:p>
          <w:p w:rsidR="007F3912" w:rsidRPr="00E93A91" w:rsidRDefault="007F3912" w:rsidP="00E93A91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ind w:right="163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KAPHINGST</w:t>
            </w:r>
            <w:proofErr w:type="spellEnd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Wieland</w:t>
            </w:r>
            <w:proofErr w:type="spellEnd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Protetika: Základy protetiky dolních a horních končetin. Praha: Federace ortopedických protetiků technických oborů,</w:t>
            </w:r>
            <w:r w:rsidRPr="00E93A91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2002.</w:t>
            </w:r>
          </w:p>
          <w:p w:rsidR="007F3912" w:rsidRPr="00E93A91" w:rsidRDefault="007F3912" w:rsidP="00E93A91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KOLÁŘ, P. et al. Rehabilitace v klinické praxi. </w:t>
            </w: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Galén</w:t>
            </w:r>
            <w:proofErr w:type="spellEnd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</w:t>
            </w:r>
            <w:r w:rsidRPr="00E93A91">
              <w:rPr>
                <w:rFonts w:ascii="Times New Roman" w:hAnsi="Times New Roman" w:cs="Times New Roman"/>
                <w:spacing w:val="3"/>
                <w:sz w:val="24"/>
                <w:szCs w:val="24"/>
                <w:lang w:val="cs-CZ"/>
              </w:rPr>
              <w:t xml:space="preserve"> </w:t>
            </w: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Praha,</w:t>
            </w:r>
          </w:p>
          <w:p w:rsidR="007F3912" w:rsidRPr="00E93A91" w:rsidRDefault="007F3912" w:rsidP="00E93A91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spacing w:before="1"/>
              <w:ind w:right="11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lastRenderedPageBreak/>
              <w:t>KRAWCZYK, Petr a Jiří ROSICKÝ. Protetika 2: studijní opora. Ostrava: Ostravská univerzita v Ostravě, 2014a. str. 78. ISBN</w:t>
            </w:r>
            <w:r w:rsidRPr="00E93A91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978-80-7464-601-0.</w:t>
            </w:r>
          </w:p>
          <w:p w:rsidR="007F3912" w:rsidRPr="00E93A91" w:rsidRDefault="007F3912" w:rsidP="00E93A91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spacing w:line="228" w:lineRule="exac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Odborný časopis, Ortopedická protetika, </w:t>
            </w: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FOPTO</w:t>
            </w:r>
            <w:proofErr w:type="spellEnd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2000 -</w:t>
            </w:r>
            <w:r w:rsidRPr="00E93A91">
              <w:rPr>
                <w:rFonts w:ascii="Times New Roman" w:hAnsi="Times New Roman" w:cs="Times New Roman"/>
                <w:spacing w:val="-7"/>
                <w:sz w:val="24"/>
                <w:szCs w:val="24"/>
                <w:lang w:val="cs-CZ"/>
              </w:rPr>
              <w:t xml:space="preserve"> </w:t>
            </w: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2005.</w:t>
            </w:r>
          </w:p>
          <w:p w:rsidR="007F3912" w:rsidRPr="00E93A91" w:rsidRDefault="007F3912" w:rsidP="00E93A91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Odborný časopis, </w:t>
            </w: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Orthopäedie</w:t>
            </w:r>
            <w:proofErr w:type="spellEnd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Technik, </w:t>
            </w: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Verlag</w:t>
            </w:r>
            <w:proofErr w:type="spellEnd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Orthopaedie</w:t>
            </w:r>
            <w:proofErr w:type="spellEnd"/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-Technik, ISSN</w:t>
            </w:r>
            <w:r w:rsidRPr="00E93A91">
              <w:rPr>
                <w:rFonts w:ascii="Times New Roman" w:hAnsi="Times New Roman" w:cs="Times New Roman"/>
                <w:spacing w:val="-7"/>
                <w:sz w:val="24"/>
                <w:szCs w:val="24"/>
                <w:lang w:val="cs-CZ"/>
              </w:rPr>
              <w:t xml:space="preserve"> </w:t>
            </w: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0340-5591.</w:t>
            </w:r>
          </w:p>
          <w:p w:rsidR="007F3912" w:rsidRPr="00E93A91" w:rsidRDefault="007F3912" w:rsidP="00E93A91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Odborný časopis, Pohybové ústrojí, ISSN</w:t>
            </w:r>
            <w:r w:rsidRPr="00E93A91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1212-4575.</w:t>
            </w:r>
          </w:p>
          <w:p w:rsidR="007F3912" w:rsidRPr="00E93A91" w:rsidRDefault="007F3912" w:rsidP="00E93A91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spacing w:before="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SOSNA, A. et al. Základy ortopedie. 1 vyd. TRITON 2001, 175 s., ISBN</w:t>
            </w:r>
            <w:r w:rsidRPr="00E93A91">
              <w:rPr>
                <w:rFonts w:ascii="Times New Roman" w:hAnsi="Times New Roman" w:cs="Times New Roman"/>
                <w:spacing w:val="-9"/>
                <w:sz w:val="24"/>
                <w:szCs w:val="24"/>
                <w:lang w:val="cs-CZ"/>
              </w:rPr>
              <w:t xml:space="preserve"> </w:t>
            </w:r>
            <w:r w:rsidRPr="00E93A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80-7254-202-8.</w:t>
            </w:r>
          </w:p>
        </w:tc>
      </w:tr>
    </w:tbl>
    <w:p w:rsidR="002550EB" w:rsidRPr="00E93A91" w:rsidRDefault="002550EB" w:rsidP="00E93A91">
      <w:pPr>
        <w:widowControl/>
        <w:autoSpaceDE/>
        <w:autoSpaceDN/>
        <w:spacing w:after="120" w:line="240" w:lineRule="atLeast"/>
        <w:rPr>
          <w:sz w:val="24"/>
          <w:szCs w:val="24"/>
        </w:rPr>
      </w:pPr>
    </w:p>
    <w:p w:rsidR="00D822DB" w:rsidRPr="00E93A91" w:rsidRDefault="00D822DB" w:rsidP="00E93A91">
      <w:pPr>
        <w:rPr>
          <w:sz w:val="24"/>
          <w:szCs w:val="24"/>
        </w:rPr>
      </w:pPr>
    </w:p>
    <w:sectPr w:rsidR="00D822DB" w:rsidRPr="00E93A91" w:rsidSect="005E460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AC1" w:rsidRDefault="00E17AC1">
      <w:r>
        <w:separator/>
      </w:r>
    </w:p>
  </w:endnote>
  <w:endnote w:type="continuationSeparator" w:id="0">
    <w:p w:rsidR="00E17AC1" w:rsidRDefault="00E1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86" w:rsidRDefault="00E17AC1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AC1" w:rsidRDefault="00E17AC1">
      <w:r>
        <w:separator/>
      </w:r>
    </w:p>
  </w:footnote>
  <w:footnote w:type="continuationSeparator" w:id="0">
    <w:p w:rsidR="00E17AC1" w:rsidRDefault="00E1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8AC"/>
    <w:multiLevelType w:val="hybridMultilevel"/>
    <w:tmpl w:val="0FA2F850"/>
    <w:lvl w:ilvl="0" w:tplc="BE647828">
      <w:start w:val="6"/>
      <w:numFmt w:val="decimal"/>
      <w:lvlText w:val="%1."/>
      <w:lvlJc w:val="left"/>
      <w:pPr>
        <w:ind w:left="78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A94E3AC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C096E618"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B7C0CB10"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A670B8FA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003C3456"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3FECC06E">
      <w:numFmt w:val="bullet"/>
      <w:lvlText w:val="•"/>
      <w:lvlJc w:val="left"/>
      <w:pPr>
        <w:ind w:left="6303" w:hanging="360"/>
      </w:pPr>
      <w:rPr>
        <w:rFonts w:hint="default"/>
      </w:rPr>
    </w:lvl>
    <w:lvl w:ilvl="7" w:tplc="CE9A7B12">
      <w:numFmt w:val="bullet"/>
      <w:lvlText w:val="•"/>
      <w:lvlJc w:val="left"/>
      <w:pPr>
        <w:ind w:left="7223" w:hanging="360"/>
      </w:pPr>
      <w:rPr>
        <w:rFonts w:hint="default"/>
      </w:rPr>
    </w:lvl>
    <w:lvl w:ilvl="8" w:tplc="DCBA9088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1" w15:restartNumberingAfterBreak="0">
    <w:nsid w:val="172471FC"/>
    <w:multiLevelType w:val="hybridMultilevel"/>
    <w:tmpl w:val="60BCA998"/>
    <w:lvl w:ilvl="0" w:tplc="A6E8C6CA">
      <w:start w:val="1"/>
      <w:numFmt w:val="decimal"/>
      <w:lvlText w:val="%1."/>
      <w:lvlJc w:val="left"/>
      <w:pPr>
        <w:ind w:left="78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C046C48E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17F6A922"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E65864C6"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880A5BDC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9880DB24"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78F27B60">
      <w:numFmt w:val="bullet"/>
      <w:lvlText w:val="•"/>
      <w:lvlJc w:val="left"/>
      <w:pPr>
        <w:ind w:left="6303" w:hanging="360"/>
      </w:pPr>
      <w:rPr>
        <w:rFonts w:hint="default"/>
      </w:rPr>
    </w:lvl>
    <w:lvl w:ilvl="7" w:tplc="9552E21A">
      <w:numFmt w:val="bullet"/>
      <w:lvlText w:val="•"/>
      <w:lvlJc w:val="left"/>
      <w:pPr>
        <w:ind w:left="7223" w:hanging="360"/>
      </w:pPr>
      <w:rPr>
        <w:rFonts w:hint="default"/>
      </w:rPr>
    </w:lvl>
    <w:lvl w:ilvl="8" w:tplc="8F16D25A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2" w15:restartNumberingAfterBreak="0">
    <w:nsid w:val="2512582B"/>
    <w:multiLevelType w:val="hybridMultilevel"/>
    <w:tmpl w:val="419C493C"/>
    <w:lvl w:ilvl="0" w:tplc="FCEC8186">
      <w:start w:val="1"/>
      <w:numFmt w:val="decimal"/>
      <w:lvlText w:val="%1."/>
      <w:lvlJc w:val="left"/>
      <w:pPr>
        <w:ind w:left="78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B70B94E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799E3762"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35765562"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EAFC76DA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247C2D18"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3C62FFF2">
      <w:numFmt w:val="bullet"/>
      <w:lvlText w:val="•"/>
      <w:lvlJc w:val="left"/>
      <w:pPr>
        <w:ind w:left="6303" w:hanging="360"/>
      </w:pPr>
      <w:rPr>
        <w:rFonts w:hint="default"/>
      </w:rPr>
    </w:lvl>
    <w:lvl w:ilvl="7" w:tplc="7F708F8A">
      <w:numFmt w:val="bullet"/>
      <w:lvlText w:val="•"/>
      <w:lvlJc w:val="left"/>
      <w:pPr>
        <w:ind w:left="7223" w:hanging="360"/>
      </w:pPr>
      <w:rPr>
        <w:rFonts w:hint="default"/>
      </w:rPr>
    </w:lvl>
    <w:lvl w:ilvl="8" w:tplc="283016A2">
      <w:numFmt w:val="bullet"/>
      <w:lvlText w:val="•"/>
      <w:lvlJc w:val="left"/>
      <w:pPr>
        <w:ind w:left="814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EB"/>
    <w:rsid w:val="002550EB"/>
    <w:rsid w:val="005E460A"/>
    <w:rsid w:val="007F3912"/>
    <w:rsid w:val="00D822DB"/>
    <w:rsid w:val="00E17AC1"/>
    <w:rsid w:val="00E93A91"/>
    <w:rsid w:val="00E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9024"/>
  <w15:chartTrackingRefBased/>
  <w15:docId w15:val="{9993B13C-23A4-4DE9-9D4E-81269496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2550E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50EB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2550EB"/>
  </w:style>
  <w:style w:type="paragraph" w:styleId="Zkladntext">
    <w:name w:val="Body Text"/>
    <w:basedOn w:val="Normln"/>
    <w:link w:val="ZkladntextChar"/>
    <w:uiPriority w:val="1"/>
    <w:qFormat/>
    <w:rsid w:val="002550EB"/>
    <w:rPr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550EB"/>
    <w:rPr>
      <w:rFonts w:eastAsia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jeprotez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Hrušková</dc:creator>
  <cp:keywords/>
  <dc:description/>
  <cp:lastModifiedBy>Marta Hrušková</cp:lastModifiedBy>
  <cp:revision>3</cp:revision>
  <dcterms:created xsi:type="dcterms:W3CDTF">2019-09-26T13:23:00Z</dcterms:created>
  <dcterms:modified xsi:type="dcterms:W3CDTF">2019-09-27T09:14:00Z</dcterms:modified>
</cp:coreProperties>
</file>